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D6C" w:rsidRDefault="00B07D6C" w:rsidP="00B07D6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АДМИНИСТРАЦИЯ</w:t>
      </w:r>
    </w:p>
    <w:p w:rsidR="00B07D6C" w:rsidRDefault="00B07D6C" w:rsidP="00B07D6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ЛИСИЧАНСКОГО СЕЛЬСКОГО ПОСЕЛЕНИЯ</w:t>
      </w:r>
    </w:p>
    <w:p w:rsidR="00B07D6C" w:rsidRDefault="00B07D6C" w:rsidP="00B07D6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ОЛЬХОВАТСКОГО МУНИЦИПАЛЬНОГО РАЙОНА</w:t>
      </w:r>
    </w:p>
    <w:p w:rsidR="00B07D6C" w:rsidRDefault="00B07D6C" w:rsidP="00B07D6C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ВОРОНЕЖСКОЙ ОБЛАСТИ</w:t>
      </w:r>
    </w:p>
    <w:p w:rsidR="00B07D6C" w:rsidRDefault="00B07D6C" w:rsidP="00B07D6C">
      <w:pPr>
        <w:jc w:val="center"/>
        <w:rPr>
          <w:b/>
          <w:sz w:val="28"/>
        </w:rPr>
      </w:pPr>
    </w:p>
    <w:p w:rsidR="00B07D6C" w:rsidRDefault="00B07D6C" w:rsidP="00B07D6C">
      <w:pPr>
        <w:jc w:val="center"/>
        <w:outlineLvl w:val="0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B07D6C" w:rsidRDefault="00B07D6C" w:rsidP="00B07D6C">
      <w:pPr>
        <w:jc w:val="both"/>
        <w:outlineLvl w:val="0"/>
        <w:rPr>
          <w:rFonts w:ascii="Courier New" w:hAnsi="Courier New"/>
          <w:b/>
          <w:sz w:val="28"/>
        </w:rPr>
      </w:pPr>
    </w:p>
    <w:p w:rsidR="00B07D6C" w:rsidRPr="00B440A3" w:rsidRDefault="00B07D6C" w:rsidP="00B07D6C">
      <w:pPr>
        <w:rPr>
          <w:sz w:val="24"/>
          <w:szCs w:val="24"/>
        </w:rPr>
      </w:pPr>
    </w:p>
    <w:p w:rsidR="00B07D6C" w:rsidRPr="00B440A3" w:rsidRDefault="00B07D6C" w:rsidP="00B07D6C">
      <w:pPr>
        <w:rPr>
          <w:sz w:val="24"/>
          <w:szCs w:val="24"/>
        </w:rPr>
      </w:pPr>
    </w:p>
    <w:p w:rsidR="00B07D6C" w:rsidRPr="00B440A3" w:rsidRDefault="00B07D6C" w:rsidP="00B07D6C">
      <w:pPr>
        <w:rPr>
          <w:sz w:val="24"/>
          <w:szCs w:val="24"/>
        </w:rPr>
      </w:pPr>
    </w:p>
    <w:p w:rsidR="00B07D6C" w:rsidRPr="00B440A3" w:rsidRDefault="00B07D6C" w:rsidP="00B07D6C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от_______________________</w:t>
      </w:r>
      <w:r w:rsidRPr="00B440A3">
        <w:rPr>
          <w:sz w:val="24"/>
          <w:szCs w:val="24"/>
        </w:rPr>
        <w:t>№</w:t>
      </w:r>
      <w:proofErr w:type="spellEnd"/>
      <w:r w:rsidRPr="00B440A3">
        <w:rPr>
          <w:sz w:val="24"/>
          <w:szCs w:val="24"/>
        </w:rPr>
        <w:t xml:space="preserve"> ______</w:t>
      </w:r>
    </w:p>
    <w:p w:rsidR="00B07D6C" w:rsidRPr="00B440A3" w:rsidRDefault="00B07D6C" w:rsidP="00B07D6C">
      <w:pPr>
        <w:rPr>
          <w:sz w:val="24"/>
          <w:szCs w:val="24"/>
        </w:rPr>
      </w:pPr>
      <w:proofErr w:type="spellStart"/>
      <w:r w:rsidRPr="00B440A3">
        <w:rPr>
          <w:sz w:val="24"/>
          <w:szCs w:val="24"/>
        </w:rPr>
        <w:t>х</w:t>
      </w:r>
      <w:proofErr w:type="gramStart"/>
      <w:r w:rsidRPr="00B440A3">
        <w:rPr>
          <w:sz w:val="24"/>
          <w:szCs w:val="24"/>
        </w:rPr>
        <w:t>.Д</w:t>
      </w:r>
      <w:proofErr w:type="gramEnd"/>
      <w:r w:rsidRPr="00B440A3">
        <w:rPr>
          <w:sz w:val="24"/>
          <w:szCs w:val="24"/>
        </w:rPr>
        <w:t>роздово</w:t>
      </w:r>
      <w:proofErr w:type="spellEnd"/>
    </w:p>
    <w:p w:rsidR="00B07D6C" w:rsidRPr="00B440A3" w:rsidRDefault="00B07D6C" w:rsidP="00B07D6C">
      <w:pPr>
        <w:jc w:val="both"/>
        <w:rPr>
          <w:sz w:val="24"/>
          <w:szCs w:val="24"/>
        </w:rPr>
      </w:pPr>
    </w:p>
    <w:p w:rsidR="00B07D6C" w:rsidRPr="00B440A3" w:rsidRDefault="00B07D6C" w:rsidP="00B07D6C">
      <w:pPr>
        <w:jc w:val="both"/>
        <w:rPr>
          <w:sz w:val="24"/>
          <w:szCs w:val="24"/>
        </w:rPr>
      </w:pPr>
      <w:r w:rsidRPr="00B440A3">
        <w:rPr>
          <w:sz w:val="24"/>
          <w:szCs w:val="24"/>
        </w:rPr>
        <w:t xml:space="preserve">О присвоении адреса объекту </w:t>
      </w:r>
    </w:p>
    <w:p w:rsidR="00B07D6C" w:rsidRPr="00B440A3" w:rsidRDefault="00B07D6C" w:rsidP="00B07D6C">
      <w:pPr>
        <w:jc w:val="both"/>
        <w:rPr>
          <w:sz w:val="24"/>
          <w:szCs w:val="24"/>
        </w:rPr>
      </w:pPr>
      <w:r w:rsidRPr="00B440A3">
        <w:rPr>
          <w:sz w:val="24"/>
          <w:szCs w:val="24"/>
        </w:rPr>
        <w:t>адресации</w:t>
      </w:r>
    </w:p>
    <w:p w:rsidR="00B07D6C" w:rsidRPr="00B440A3" w:rsidRDefault="00B07D6C" w:rsidP="00B07D6C">
      <w:pPr>
        <w:rPr>
          <w:sz w:val="24"/>
          <w:szCs w:val="24"/>
        </w:rPr>
      </w:pPr>
    </w:p>
    <w:p w:rsidR="00B07D6C" w:rsidRPr="00B440A3" w:rsidRDefault="00B07D6C" w:rsidP="00B07D6C">
      <w:pPr>
        <w:ind w:firstLine="540"/>
        <w:jc w:val="both"/>
        <w:rPr>
          <w:sz w:val="24"/>
          <w:szCs w:val="24"/>
        </w:rPr>
      </w:pPr>
      <w:r w:rsidRPr="00B440A3">
        <w:rPr>
          <w:sz w:val="24"/>
          <w:szCs w:val="24"/>
        </w:rPr>
        <w:t xml:space="preserve">     </w:t>
      </w:r>
      <w:proofErr w:type="gramStart"/>
      <w:r w:rsidRPr="00B440A3">
        <w:rPr>
          <w:sz w:val="24"/>
          <w:szCs w:val="24"/>
        </w:rPr>
        <w:t>На основании Федерального Закона № 131 – ФЗ « Об общих принципах организации местного самоуправления в Российской Федерации» от 6 октября 2003 года, постановления администрации Лисичанского сельского поселения № 48 от 26.10.2015года «Об утверждении административного регламента предоставления муниципальной услуги «Предоставлении адреса объекту недвижимости и аннулирования адреса» (в редакции постановления №23 от 11.04.2016 года, №57 от 25.07.2017 года, №77 от 09.10.2017 года, №3 от</w:t>
      </w:r>
      <w:proofErr w:type="gramEnd"/>
      <w:r w:rsidRPr="00B440A3">
        <w:rPr>
          <w:sz w:val="24"/>
          <w:szCs w:val="24"/>
        </w:rPr>
        <w:t xml:space="preserve"> </w:t>
      </w:r>
      <w:proofErr w:type="gramStart"/>
      <w:r w:rsidRPr="00B440A3">
        <w:rPr>
          <w:sz w:val="24"/>
          <w:szCs w:val="24"/>
        </w:rPr>
        <w:t>15.02.2019 года</w:t>
      </w:r>
      <w:r>
        <w:rPr>
          <w:sz w:val="24"/>
          <w:szCs w:val="24"/>
        </w:rPr>
        <w:t>, №5 от 10.02.2020 года, №10 от 25.04.2023 года</w:t>
      </w:r>
      <w:r w:rsidRPr="00B440A3">
        <w:rPr>
          <w:sz w:val="24"/>
          <w:szCs w:val="24"/>
        </w:rPr>
        <w:t xml:space="preserve">), администрация Лисичанского сельского поселения: </w:t>
      </w:r>
      <w:proofErr w:type="gramEnd"/>
    </w:p>
    <w:p w:rsidR="00B07D6C" w:rsidRPr="00B440A3" w:rsidRDefault="00B07D6C" w:rsidP="00B07D6C">
      <w:pPr>
        <w:jc w:val="center"/>
        <w:rPr>
          <w:b/>
          <w:sz w:val="22"/>
          <w:szCs w:val="22"/>
        </w:rPr>
      </w:pPr>
    </w:p>
    <w:p w:rsidR="00B07D6C" w:rsidRPr="00B440A3" w:rsidRDefault="00B07D6C" w:rsidP="00B07D6C">
      <w:pPr>
        <w:jc w:val="center"/>
        <w:rPr>
          <w:b/>
          <w:sz w:val="28"/>
          <w:szCs w:val="28"/>
        </w:rPr>
      </w:pPr>
      <w:proofErr w:type="gramStart"/>
      <w:r w:rsidRPr="00B440A3">
        <w:rPr>
          <w:b/>
          <w:sz w:val="28"/>
          <w:szCs w:val="28"/>
        </w:rPr>
        <w:t>П</w:t>
      </w:r>
      <w:proofErr w:type="gramEnd"/>
      <w:r w:rsidRPr="00B440A3">
        <w:rPr>
          <w:b/>
          <w:sz w:val="28"/>
          <w:szCs w:val="28"/>
        </w:rPr>
        <w:t xml:space="preserve"> О С Т А Н О В Л Я Е Т:</w:t>
      </w:r>
    </w:p>
    <w:p w:rsidR="00B07D6C" w:rsidRPr="00B440A3" w:rsidRDefault="00B07D6C" w:rsidP="00B07D6C">
      <w:pPr>
        <w:jc w:val="both"/>
        <w:rPr>
          <w:sz w:val="24"/>
          <w:szCs w:val="24"/>
        </w:rPr>
      </w:pPr>
    </w:p>
    <w:p w:rsidR="00B07D6C" w:rsidRPr="00F25904" w:rsidRDefault="00B07D6C" w:rsidP="00B07D6C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F25904">
        <w:rPr>
          <w:sz w:val="24"/>
          <w:szCs w:val="24"/>
        </w:rPr>
        <w:t>Земельному участку</w:t>
      </w:r>
      <w:r>
        <w:rPr>
          <w:sz w:val="24"/>
          <w:szCs w:val="24"/>
        </w:rPr>
        <w:t xml:space="preserve"> (под скважиной в </w:t>
      </w:r>
      <w:proofErr w:type="spellStart"/>
      <w:r>
        <w:rPr>
          <w:sz w:val="24"/>
          <w:szCs w:val="24"/>
        </w:rPr>
        <w:t>х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роздово</w:t>
      </w:r>
      <w:proofErr w:type="spellEnd"/>
      <w:r>
        <w:rPr>
          <w:sz w:val="24"/>
          <w:szCs w:val="24"/>
        </w:rPr>
        <w:t>)</w:t>
      </w:r>
      <w:r w:rsidRPr="00F25904">
        <w:rPr>
          <w:sz w:val="24"/>
          <w:szCs w:val="24"/>
        </w:rPr>
        <w:t xml:space="preserve">, не стоящему на кадастровом учете, из категории земель: земли сельскохозяйственного назначения, разрешенным использованием (назначением) – обеспечение сельскохозяйственного производства, площадью 900 кв.м. присвоить адрес: Российская Федерация, Воронежская область, </w:t>
      </w:r>
      <w:proofErr w:type="spellStart"/>
      <w:r w:rsidRPr="00F25904">
        <w:rPr>
          <w:sz w:val="24"/>
          <w:szCs w:val="24"/>
        </w:rPr>
        <w:t>Ольховатский</w:t>
      </w:r>
      <w:proofErr w:type="spellEnd"/>
      <w:r w:rsidRPr="00F25904">
        <w:rPr>
          <w:sz w:val="24"/>
          <w:szCs w:val="24"/>
        </w:rPr>
        <w:t xml:space="preserve"> муниц</w:t>
      </w:r>
      <w:r>
        <w:rPr>
          <w:sz w:val="24"/>
          <w:szCs w:val="24"/>
        </w:rPr>
        <w:t xml:space="preserve">ипальный  район, </w:t>
      </w:r>
      <w:proofErr w:type="spellStart"/>
      <w:r>
        <w:rPr>
          <w:sz w:val="24"/>
          <w:szCs w:val="24"/>
        </w:rPr>
        <w:t>Лисичанское</w:t>
      </w:r>
      <w:proofErr w:type="spellEnd"/>
      <w:r w:rsidRPr="00F25904">
        <w:rPr>
          <w:sz w:val="24"/>
          <w:szCs w:val="24"/>
        </w:rPr>
        <w:t xml:space="preserve"> сельское</w:t>
      </w:r>
      <w:r>
        <w:rPr>
          <w:sz w:val="24"/>
          <w:szCs w:val="24"/>
        </w:rPr>
        <w:t xml:space="preserve"> поселение, Первомай</w:t>
      </w:r>
      <w:r w:rsidR="00A44F18">
        <w:rPr>
          <w:sz w:val="24"/>
          <w:szCs w:val="24"/>
        </w:rPr>
        <w:t>ское поселок, 1А</w:t>
      </w:r>
      <w:r w:rsidRPr="00F25904">
        <w:rPr>
          <w:sz w:val="24"/>
          <w:szCs w:val="24"/>
        </w:rPr>
        <w:t>. В соответствии с «Правилами</w:t>
      </w:r>
      <w:r>
        <w:rPr>
          <w:sz w:val="24"/>
          <w:szCs w:val="24"/>
        </w:rPr>
        <w:t xml:space="preserve"> землепользования и застройки Лисичанского</w:t>
      </w:r>
      <w:r w:rsidRPr="00F25904">
        <w:rPr>
          <w:sz w:val="24"/>
          <w:szCs w:val="24"/>
        </w:rPr>
        <w:t xml:space="preserve"> сельского поселения Ольховатского муниципального района Воронежской области», утвержденными приказом департамента архитектуры и градостроите</w:t>
      </w:r>
      <w:r>
        <w:rPr>
          <w:sz w:val="24"/>
          <w:szCs w:val="24"/>
        </w:rPr>
        <w:t>льства Воронежской области от 07.07.2020 №45-01-04/518</w:t>
      </w:r>
      <w:r w:rsidRPr="00F25904">
        <w:rPr>
          <w:sz w:val="24"/>
          <w:szCs w:val="24"/>
        </w:rPr>
        <w:t xml:space="preserve"> территориальная зона не установлена</w:t>
      </w:r>
      <w:r>
        <w:rPr>
          <w:sz w:val="24"/>
          <w:szCs w:val="24"/>
        </w:rPr>
        <w:t>.</w:t>
      </w:r>
    </w:p>
    <w:p w:rsidR="00B07D6C" w:rsidRPr="00B440A3" w:rsidRDefault="00B07D6C" w:rsidP="00B07D6C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440A3">
        <w:rPr>
          <w:sz w:val="24"/>
          <w:szCs w:val="24"/>
        </w:rPr>
        <w:t>2.Контроль исполнения настоящего постановления оставляю за собой.</w:t>
      </w:r>
    </w:p>
    <w:p w:rsidR="00B07D6C" w:rsidRPr="00B440A3" w:rsidRDefault="00B07D6C" w:rsidP="00B07D6C">
      <w:pPr>
        <w:jc w:val="both"/>
        <w:rPr>
          <w:sz w:val="24"/>
          <w:szCs w:val="24"/>
        </w:rPr>
      </w:pPr>
    </w:p>
    <w:p w:rsidR="00B07D6C" w:rsidRPr="00B440A3" w:rsidRDefault="00B07D6C" w:rsidP="00B07D6C">
      <w:pPr>
        <w:rPr>
          <w:sz w:val="24"/>
          <w:szCs w:val="24"/>
        </w:rPr>
      </w:pPr>
    </w:p>
    <w:p w:rsidR="00B07D6C" w:rsidRPr="00B440A3" w:rsidRDefault="00B07D6C" w:rsidP="00B07D6C">
      <w:pPr>
        <w:rPr>
          <w:sz w:val="24"/>
          <w:szCs w:val="24"/>
        </w:rPr>
      </w:pPr>
      <w:bookmarkStart w:id="0" w:name="_GoBack"/>
      <w:bookmarkEnd w:id="0"/>
    </w:p>
    <w:p w:rsidR="00563B83" w:rsidRDefault="00B07D6C" w:rsidP="00B07D6C">
      <w:pPr>
        <w:rPr>
          <w:sz w:val="24"/>
          <w:szCs w:val="24"/>
        </w:rPr>
      </w:pPr>
      <w:proofErr w:type="gramStart"/>
      <w:r w:rsidRPr="00B440A3">
        <w:rPr>
          <w:sz w:val="24"/>
          <w:szCs w:val="24"/>
        </w:rPr>
        <w:t>И</w:t>
      </w:r>
      <w:r w:rsidR="00563B83">
        <w:rPr>
          <w:sz w:val="24"/>
          <w:szCs w:val="24"/>
        </w:rPr>
        <w:t>сполняющий</w:t>
      </w:r>
      <w:proofErr w:type="gramEnd"/>
      <w:r w:rsidR="00563B83">
        <w:rPr>
          <w:sz w:val="24"/>
          <w:szCs w:val="24"/>
        </w:rPr>
        <w:t xml:space="preserve"> </w:t>
      </w:r>
      <w:r w:rsidRPr="00B440A3">
        <w:rPr>
          <w:sz w:val="24"/>
          <w:szCs w:val="24"/>
        </w:rPr>
        <w:t>о</w:t>
      </w:r>
      <w:r w:rsidR="00563B83">
        <w:rPr>
          <w:sz w:val="24"/>
          <w:szCs w:val="24"/>
        </w:rPr>
        <w:t>бязанности</w:t>
      </w:r>
    </w:p>
    <w:p w:rsidR="00B07D6C" w:rsidRPr="00B440A3" w:rsidRDefault="00B07D6C" w:rsidP="00B07D6C">
      <w:pPr>
        <w:rPr>
          <w:sz w:val="24"/>
          <w:szCs w:val="24"/>
        </w:rPr>
      </w:pPr>
      <w:r w:rsidRPr="00B440A3">
        <w:rPr>
          <w:sz w:val="24"/>
          <w:szCs w:val="24"/>
        </w:rPr>
        <w:t>главы Лисичанского</w:t>
      </w:r>
      <w:r w:rsidR="00563B83">
        <w:rPr>
          <w:sz w:val="24"/>
          <w:szCs w:val="24"/>
        </w:rPr>
        <w:t xml:space="preserve"> </w:t>
      </w:r>
      <w:r w:rsidRPr="00B440A3">
        <w:rPr>
          <w:sz w:val="24"/>
          <w:szCs w:val="24"/>
        </w:rPr>
        <w:t>сельского поселения                                                    Л.И.Бондарева</w:t>
      </w:r>
    </w:p>
    <w:p w:rsidR="00B07D6C" w:rsidRPr="00B440A3" w:rsidRDefault="00B07D6C" w:rsidP="00B07D6C">
      <w:pPr>
        <w:rPr>
          <w:sz w:val="24"/>
          <w:szCs w:val="24"/>
        </w:rPr>
      </w:pPr>
    </w:p>
    <w:p w:rsidR="00B07D6C" w:rsidRPr="00B440A3" w:rsidRDefault="00B07D6C" w:rsidP="00B07D6C">
      <w:pPr>
        <w:rPr>
          <w:sz w:val="24"/>
          <w:szCs w:val="24"/>
        </w:rPr>
      </w:pPr>
    </w:p>
    <w:p w:rsidR="0006288B" w:rsidRDefault="0006288B"/>
    <w:sectPr w:rsidR="0006288B" w:rsidSect="0006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7D6C"/>
    <w:rsid w:val="0006288B"/>
    <w:rsid w:val="00563B83"/>
    <w:rsid w:val="00603EAC"/>
    <w:rsid w:val="0097283E"/>
    <w:rsid w:val="00A44F18"/>
    <w:rsid w:val="00B07D6C"/>
    <w:rsid w:val="00D1257B"/>
    <w:rsid w:val="00ED1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D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D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1501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2025-03-13T07:03:00Z</dcterms:created>
  <dcterms:modified xsi:type="dcterms:W3CDTF">2025-03-13T07:11:00Z</dcterms:modified>
</cp:coreProperties>
</file>